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117A" w14:textId="77777777" w:rsidR="00E11E5B" w:rsidRPr="00E11E5B" w:rsidRDefault="00E11E5B" w:rsidP="00E11E5B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E11E5B">
        <w:rPr>
          <w:rStyle w:val="c10"/>
          <w:rFonts w:eastAsiaTheme="majorEastAsia"/>
          <w:b/>
          <w:bCs/>
          <w:color w:val="000000"/>
          <w:sz w:val="28"/>
          <w:szCs w:val="28"/>
        </w:rPr>
        <w:t>КОНСУЛЬТАЦИЯ ДЛЯ РОДИТЕЛЕЙ</w:t>
      </w:r>
    </w:p>
    <w:p w14:paraId="5C514664" w14:textId="77777777" w:rsidR="00E11E5B" w:rsidRPr="00E11E5B" w:rsidRDefault="00E11E5B" w:rsidP="00E11E5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1E5B">
        <w:rPr>
          <w:rStyle w:val="c10"/>
          <w:rFonts w:eastAsiaTheme="majorEastAsia"/>
          <w:b/>
          <w:bCs/>
          <w:color w:val="000000"/>
          <w:sz w:val="28"/>
          <w:szCs w:val="28"/>
        </w:rPr>
        <w:t>«Как лучше преподнести материал для восприятия ребенка»</w:t>
      </w:r>
    </w:p>
    <w:p w14:paraId="350658B3" w14:textId="77777777" w:rsidR="00E11E5B" w:rsidRPr="00E11E5B" w:rsidRDefault="00E11E5B" w:rsidP="00E11E5B">
      <w:pPr>
        <w:pStyle w:val="c3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14:paraId="4F8593DB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Для вас, заботливые родители, мы создали эту памятку</w:t>
      </w:r>
      <w:r w:rsidRPr="00E11E5B">
        <w:rPr>
          <w:rStyle w:val="c10"/>
          <w:rFonts w:eastAsiaTheme="majorEastAsia"/>
          <w:b/>
          <w:bCs/>
          <w:color w:val="000000"/>
          <w:sz w:val="28"/>
          <w:szCs w:val="28"/>
        </w:rPr>
        <w:t>,</w:t>
      </w:r>
      <w:r w:rsidRPr="00E11E5B">
        <w:rPr>
          <w:rStyle w:val="c3"/>
          <w:rFonts w:eastAsiaTheme="majorEastAsia"/>
          <w:color w:val="000000"/>
          <w:sz w:val="28"/>
          <w:szCs w:val="28"/>
        </w:rPr>
        <w:t> 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14:paraId="528627AD" w14:textId="77777777" w:rsidR="00E11E5B" w:rsidRPr="00E11E5B" w:rsidRDefault="00E11E5B" w:rsidP="00E11E5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1E5B">
        <w:rPr>
          <w:rStyle w:val="c10"/>
          <w:rFonts w:eastAsiaTheme="majorEastAsia"/>
          <w:b/>
          <w:bCs/>
          <w:color w:val="000000"/>
          <w:sz w:val="28"/>
          <w:szCs w:val="28"/>
        </w:rPr>
        <w:t>На этапе подготовки:</w:t>
      </w:r>
    </w:p>
    <w:p w14:paraId="7FACFFFF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• избегайте чрезмерных требований к ребенку;</w:t>
      </w:r>
    </w:p>
    <w:p w14:paraId="2AE5C5E9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• предоставляйте право на ошибку;</w:t>
      </w:r>
    </w:p>
    <w:p w14:paraId="4BE64141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• не думайте за ребёнка;</w:t>
      </w:r>
    </w:p>
    <w:p w14:paraId="5B622AA3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• не перегружайте ребёнка;</w:t>
      </w:r>
    </w:p>
    <w:p w14:paraId="600A88C1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14:paraId="0F2D3047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• устраивайте ребенку маленькие праздники.</w:t>
      </w:r>
    </w:p>
    <w:p w14:paraId="53A1D74D" w14:textId="77777777" w:rsidR="00E11E5B" w:rsidRPr="00E11E5B" w:rsidRDefault="00E11E5B" w:rsidP="00E11E5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1E5B">
        <w:rPr>
          <w:rStyle w:val="c21"/>
          <w:rFonts w:eastAsiaTheme="majorEastAsia"/>
          <w:b/>
          <w:bCs/>
          <w:color w:val="000000"/>
          <w:sz w:val="28"/>
          <w:szCs w:val="28"/>
        </w:rPr>
        <w:t>Как родители могут помочь ребенку избежать некоторых трудностей?</w:t>
      </w:r>
    </w:p>
    <w:p w14:paraId="02CD9811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45"/>
          <w:color w:val="000000"/>
          <w:sz w:val="28"/>
          <w:szCs w:val="28"/>
        </w:rPr>
        <w:t>         </w:t>
      </w:r>
      <w:r w:rsidRPr="00E11E5B">
        <w:rPr>
          <w:rStyle w:val="c3"/>
          <w:rFonts w:eastAsiaTheme="majorEastAsia"/>
          <w:color w:val="000000"/>
          <w:sz w:val="28"/>
          <w:szCs w:val="28"/>
        </w:rPr>
        <w:t>1) Организуйте распорядок дня:</w:t>
      </w:r>
    </w:p>
    <w:p w14:paraId="244F77A7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стабильный режим дня;</w:t>
      </w:r>
    </w:p>
    <w:p w14:paraId="17AE1358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сбалансированное питание;</w:t>
      </w:r>
    </w:p>
    <w:p w14:paraId="0C28E100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полноценный сон;</w:t>
      </w:r>
    </w:p>
    <w:p w14:paraId="174C8229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прогулки на воздухе.</w:t>
      </w:r>
    </w:p>
    <w:p w14:paraId="6D2A2B78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2) Формируйте у ребенка умение общаться:</w:t>
      </w:r>
    </w:p>
    <w:p w14:paraId="05D28CDD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14:paraId="7972ADE8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       3) Уделите особое внимание развитию произвольности:</w:t>
      </w:r>
    </w:p>
    <w:p w14:paraId="3F86A341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14:paraId="2B31C5C3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4) Ежедневно занимайтесь интеллектуальным развитием ребенка:</w:t>
      </w:r>
    </w:p>
    <w:p w14:paraId="2F7C98D1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14:paraId="59FF4EA2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выучите названия времен года. Тренируйте умения определять время года на улице и картинках;</w:t>
      </w:r>
    </w:p>
    <w:p w14:paraId="32788C59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14:paraId="55ACF099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развивайте связную речь детей. Учите пересказывать сказки, содержания мультфильмов, детских кинофильмов;</w:t>
      </w:r>
    </w:p>
    <w:p w14:paraId="6696F53F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составляйте рассказы по картинкам;</w:t>
      </w:r>
    </w:p>
    <w:p w14:paraId="484B5FA8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следите за правильным произношением и дикцией детей. Проговаривайте скороговорки;</w:t>
      </w:r>
    </w:p>
    <w:p w14:paraId="0EA18DD8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14:paraId="66CB5AD4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lastRenderedPageBreak/>
        <w:t xml:space="preserve"> • знакомьте ребенка с буквами и их печатным изображением, а </w:t>
      </w:r>
      <w:proofErr w:type="gramStart"/>
      <w:r w:rsidRPr="00E11E5B">
        <w:rPr>
          <w:rStyle w:val="c3"/>
          <w:rFonts w:eastAsiaTheme="majorEastAsia"/>
          <w:color w:val="000000"/>
          <w:sz w:val="28"/>
          <w:szCs w:val="28"/>
        </w:rPr>
        <w:t>так же</w:t>
      </w:r>
      <w:proofErr w:type="gramEnd"/>
      <w:r w:rsidRPr="00E11E5B">
        <w:rPr>
          <w:rStyle w:val="c3"/>
          <w:rFonts w:eastAsiaTheme="majorEastAsia"/>
          <w:color w:val="000000"/>
          <w:sz w:val="28"/>
          <w:szCs w:val="28"/>
        </w:rPr>
        <w:t xml:space="preserve"> звуком, обозначающим конкретную букву;</w:t>
      </w:r>
    </w:p>
    <w:p w14:paraId="22685C2C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14:paraId="18A4BFB4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14:paraId="035B2D51" w14:textId="77777777" w:rsidR="00E11E5B" w:rsidRPr="00E11E5B" w:rsidRDefault="00E11E5B" w:rsidP="00E11E5B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1E5B">
        <w:rPr>
          <w:rStyle w:val="c3"/>
          <w:rFonts w:eastAsiaTheme="majorEastAsia"/>
          <w:color w:val="000000"/>
          <w:sz w:val="28"/>
          <w:szCs w:val="28"/>
        </w:rPr>
        <w:t> 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14:paraId="0256B445" w14:textId="77777777" w:rsidR="002E10A6" w:rsidRPr="00E11E5B" w:rsidRDefault="002E10A6" w:rsidP="00E11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36407" w14:textId="77777777" w:rsidR="00E11E5B" w:rsidRPr="00E11E5B" w:rsidRDefault="00E11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1E5B" w:rsidRPr="00E11E5B" w:rsidSect="00E11E5B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35B0"/>
    <w:multiLevelType w:val="multilevel"/>
    <w:tmpl w:val="C2A84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3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E5B"/>
    <w:rsid w:val="002E10A6"/>
    <w:rsid w:val="004D7C34"/>
    <w:rsid w:val="007337ED"/>
    <w:rsid w:val="00D47E48"/>
    <w:rsid w:val="00E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1F83"/>
  <w15:chartTrackingRefBased/>
  <w15:docId w15:val="{DB3E6C26-CEDB-495F-8DF4-53DF902D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E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E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E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E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1E5B"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rsid w:val="00E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0">
    <w:name w:val="c10"/>
    <w:basedOn w:val="a0"/>
    <w:rsid w:val="00E11E5B"/>
  </w:style>
  <w:style w:type="paragraph" w:customStyle="1" w:styleId="c9">
    <w:name w:val="c9"/>
    <w:basedOn w:val="a"/>
    <w:rsid w:val="00E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9">
    <w:name w:val="c39"/>
    <w:basedOn w:val="a"/>
    <w:rsid w:val="00E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E11E5B"/>
  </w:style>
  <w:style w:type="paragraph" w:customStyle="1" w:styleId="c11">
    <w:name w:val="c11"/>
    <w:basedOn w:val="a"/>
    <w:rsid w:val="00E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">
    <w:name w:val="c21"/>
    <w:basedOn w:val="a0"/>
    <w:rsid w:val="00E11E5B"/>
  </w:style>
  <w:style w:type="character" w:customStyle="1" w:styleId="c45">
    <w:name w:val="c45"/>
    <w:basedOn w:val="a0"/>
    <w:rsid w:val="00E1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strizhot@mail.ru</dc:creator>
  <cp:keywords/>
  <dc:description/>
  <cp:lastModifiedBy>strizhot@mail.ru</cp:lastModifiedBy>
  <cp:revision>1</cp:revision>
  <dcterms:created xsi:type="dcterms:W3CDTF">2025-10-12T14:49:00Z</dcterms:created>
  <dcterms:modified xsi:type="dcterms:W3CDTF">2025-10-12T14:51:00Z</dcterms:modified>
</cp:coreProperties>
</file>